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0"/>
        <w:gridCol w:w="1197"/>
        <w:gridCol w:w="1197"/>
        <w:gridCol w:w="1197"/>
        <w:gridCol w:w="1241"/>
        <w:gridCol w:w="1241"/>
        <w:gridCol w:w="1241"/>
        <w:gridCol w:w="1253"/>
      </w:tblGrid>
      <w:tr w:rsidR="008B34FA" w:rsidTr="008B34FA">
        <w:tc>
          <w:tcPr>
            <w:tcW w:w="1197" w:type="dxa"/>
          </w:tcPr>
          <w:p w:rsidR="008B34FA" w:rsidRDefault="008B34FA">
            <w:bookmarkStart w:id="0" w:name="_GoBack"/>
            <w:bookmarkEnd w:id="0"/>
            <w:r>
              <w:t>Factor</w:t>
            </w:r>
          </w:p>
        </w:tc>
        <w:tc>
          <w:tcPr>
            <w:tcW w:w="1197" w:type="dxa"/>
          </w:tcPr>
          <w:p w:rsidR="008B34FA" w:rsidRDefault="008B34FA">
            <w:r>
              <w:t>My Business</w:t>
            </w:r>
          </w:p>
        </w:tc>
        <w:tc>
          <w:tcPr>
            <w:tcW w:w="1197" w:type="dxa"/>
          </w:tcPr>
          <w:p w:rsidR="008B34FA" w:rsidRDefault="008B34FA">
            <w:r>
              <w:t>Strength</w:t>
            </w:r>
          </w:p>
        </w:tc>
        <w:tc>
          <w:tcPr>
            <w:tcW w:w="1197" w:type="dxa"/>
          </w:tcPr>
          <w:p w:rsidR="008B34FA" w:rsidRDefault="008B34FA">
            <w:r>
              <w:t>Weakness</w:t>
            </w:r>
          </w:p>
        </w:tc>
        <w:tc>
          <w:tcPr>
            <w:tcW w:w="1197" w:type="dxa"/>
          </w:tcPr>
          <w:p w:rsidR="008B34FA" w:rsidRDefault="008B34FA">
            <w:r>
              <w:t>Competitor A</w:t>
            </w:r>
          </w:p>
        </w:tc>
        <w:tc>
          <w:tcPr>
            <w:tcW w:w="1197" w:type="dxa"/>
          </w:tcPr>
          <w:p w:rsidR="008B34FA" w:rsidRDefault="008B34FA">
            <w:r>
              <w:t>Competitor B</w:t>
            </w:r>
          </w:p>
        </w:tc>
        <w:tc>
          <w:tcPr>
            <w:tcW w:w="1197" w:type="dxa"/>
          </w:tcPr>
          <w:p w:rsidR="008B34FA" w:rsidRDefault="008B34FA">
            <w:r>
              <w:t>Competitor C</w:t>
            </w:r>
          </w:p>
        </w:tc>
        <w:tc>
          <w:tcPr>
            <w:tcW w:w="1197" w:type="dxa"/>
          </w:tcPr>
          <w:p w:rsidR="008B34FA" w:rsidRDefault="008B34FA">
            <w:r>
              <w:t>Importance to Customer</w:t>
            </w:r>
          </w:p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Products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Price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Quality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Selection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Reliability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Stability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Expertise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Reputation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Location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Appearance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Sales Method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Credit Policies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  <w:tr w:rsidR="008B34FA" w:rsidTr="008B34FA">
        <w:tc>
          <w:tcPr>
            <w:tcW w:w="1197" w:type="dxa"/>
          </w:tcPr>
          <w:p w:rsidR="008B34FA" w:rsidRDefault="008B34FA">
            <w:r>
              <w:t>Advertising</w:t>
            </w:r>
          </w:p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  <w:tc>
          <w:tcPr>
            <w:tcW w:w="1197" w:type="dxa"/>
          </w:tcPr>
          <w:p w:rsidR="008B34FA" w:rsidRDefault="008B34FA"/>
        </w:tc>
      </w:tr>
    </w:tbl>
    <w:p w:rsidR="00450267" w:rsidRDefault="00450267"/>
    <w:sectPr w:rsidR="00450267" w:rsidSect="008B34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FA"/>
    <w:rsid w:val="00311AEC"/>
    <w:rsid w:val="00450267"/>
    <w:rsid w:val="008B34FA"/>
    <w:rsid w:val="00E23E37"/>
    <w:rsid w:val="00F5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64A66-27B8-4DE4-ABB0-149E5B9F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3</cp:revision>
  <dcterms:created xsi:type="dcterms:W3CDTF">2014-04-22T14:02:00Z</dcterms:created>
  <dcterms:modified xsi:type="dcterms:W3CDTF">2014-09-24T16:18:00Z</dcterms:modified>
</cp:coreProperties>
</file>